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45"/>
        <w:gridCol w:w="4208"/>
        <w:gridCol w:w="27"/>
        <w:gridCol w:w="2682"/>
      </w:tblGrid>
      <w:tr>
        <w:tc>
          <w:tcPr>
            <w:tcW w:w="2145" w:type="dxa"/>
          </w:tcPr>
          <w:p>
            <w:pPr>
              <w:pStyle w:val="Listenabsatz"/>
              <w:ind w:left="480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Einrichtung </w:t>
            </w: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Fotodatei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Bildrecht/ Bildtitel </w:t>
            </w:r>
          </w:p>
        </w:tc>
      </w:tr>
      <w:tr>
        <w:trPr>
          <w:trHeight w:val="89"/>
        </w:trPr>
        <w:tc>
          <w:tcPr>
            <w:tcW w:w="2145" w:type="dxa"/>
            <w:vMerge w:val="restart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Kunstsammlungen am Theaterplatz</w:t>
            </w: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01_KSC_KST_Brüche und Blauer Reiter_Motiv_hoch_2022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Kunstsammlungen Chemnitz</w:t>
            </w:r>
          </w:p>
        </w:tc>
      </w:tr>
      <w:tr>
        <w:trPr>
          <w:trHeight w:val="88"/>
        </w:trPr>
        <w:tc>
          <w:tcPr>
            <w:tcW w:w="2145" w:type="dxa"/>
            <w:vMerge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01_KSC_KST_Brücke und Blauer Reiter_quer_2022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Kunstsammlungen Chemnitz</w:t>
            </w:r>
          </w:p>
        </w:tc>
      </w:tr>
      <w:tr>
        <w:trPr>
          <w:trHeight w:val="88"/>
        </w:trPr>
        <w:tc>
          <w:tcPr>
            <w:tcW w:w="2145" w:type="dxa"/>
            <w:vMerge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1_Kunstsammlungen_am_Theaterplatz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Kunstsammlungen Chemnitz/Kristin Schmidt  – Kunstsammlungen außen nachts</w:t>
            </w:r>
          </w:p>
        </w:tc>
      </w:tr>
      <w:tr>
        <w:trPr>
          <w:trHeight w:val="95"/>
        </w:trPr>
        <w:tc>
          <w:tcPr>
            <w:tcW w:w="2145" w:type="dxa"/>
            <w:vMerge w:val="restart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Museum Gunzenhauser</w:t>
            </w: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2_Messalina__Museum Gunzenhauser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Archiv Kunstsammlungen Chemnitz/ Mus. Gunzenhauser – Messalina (Bild)</w:t>
            </w:r>
          </w:p>
        </w:tc>
      </w:tr>
      <w:tr>
        <w:trPr>
          <w:trHeight w:val="95"/>
        </w:trPr>
        <w:tc>
          <w:tcPr>
            <w:tcW w:w="2145" w:type="dxa"/>
            <w:vMerge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2_Museum_Gunzenhauser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Kunstsammlungen Chemnitz/ Mus. Gunzenhauser</w:t>
            </w:r>
          </w:p>
        </w:tc>
      </w:tr>
      <w:tr>
        <w:trPr>
          <w:trHeight w:val="177"/>
        </w:trPr>
        <w:tc>
          <w:tcPr>
            <w:tcW w:w="2145" w:type="dxa"/>
            <w:vMerge w:val="restart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proofErr w:type="spellStart"/>
            <w:r>
              <w:rPr>
                <w:rFonts w:ascii="Century Gothic" w:hAnsi="Century Gothic"/>
                <w:sz w:val="16"/>
                <w:szCs w:val="16"/>
              </w:rPr>
              <w:t>Schloßbergmuseum</w:t>
            </w:r>
            <w:proofErr w:type="spellEnd"/>
            <w:r>
              <w:rPr>
                <w:rFonts w:ascii="Century Gothic" w:hAnsi="Century Gothic"/>
                <w:sz w:val="16"/>
                <w:szCs w:val="16"/>
              </w:rPr>
              <w:t xml:space="preserve"> Chemnitz </w:t>
            </w: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3_Schlossbergmuseum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Kunstsammlungen Chemnitz/ </w:t>
            </w:r>
            <w:proofErr w:type="spellStart"/>
            <w:r>
              <w:rPr>
                <w:sz w:val="18"/>
                <w:szCs w:val="18"/>
              </w:rPr>
              <w:t>Schloßbergmuseum</w:t>
            </w:r>
            <w:proofErr w:type="spellEnd"/>
          </w:p>
        </w:tc>
      </w:tr>
      <w:tr>
        <w:trPr>
          <w:trHeight w:val="176"/>
        </w:trPr>
        <w:tc>
          <w:tcPr>
            <w:tcW w:w="2145" w:type="dxa"/>
            <w:vMerge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3_Schloßbergmuseum_Beckerplatz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Kunstsammlungen Chemnitz/</w:t>
            </w:r>
            <w:proofErr w:type="spellStart"/>
            <w:r>
              <w:rPr>
                <w:sz w:val="18"/>
                <w:szCs w:val="18"/>
              </w:rPr>
              <w:t>Schloßbergmuseum</w:t>
            </w:r>
            <w:proofErr w:type="spellEnd"/>
            <w:r>
              <w:rPr>
                <w:sz w:val="18"/>
                <w:szCs w:val="18"/>
              </w:rPr>
              <w:t xml:space="preserve"> – Beckerplatz mit eh. Brettturm vor Abbruch 1889</w:t>
            </w:r>
          </w:p>
        </w:tc>
      </w:tr>
      <w:tr>
        <w:tc>
          <w:tcPr>
            <w:tcW w:w="2145" w:type="dxa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Henry van de Velde Museum / Villa Esche</w:t>
            </w: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c>
          <w:tcPr>
            <w:tcW w:w="2145" w:type="dxa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Burg Rabenstein</w:t>
            </w: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5_Kunstsammlungen-Chemnitz_Burg-Rabenstein_Foto-Uwe-Fiedler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Kunstsammlungen Chemnitz/ Burg Rabenstein </w:t>
            </w:r>
          </w:p>
        </w:tc>
      </w:tr>
      <w:tr>
        <w:trPr>
          <w:trHeight w:val="95"/>
        </w:trPr>
        <w:tc>
          <w:tcPr>
            <w:tcW w:w="2145" w:type="dxa"/>
            <w:vMerge w:val="restart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Das TIETZ</w:t>
            </w: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6_TIETZ Lichthof W </w:t>
            </w:r>
            <w:proofErr w:type="spellStart"/>
            <w:r>
              <w:rPr>
                <w:sz w:val="18"/>
                <w:szCs w:val="18"/>
              </w:rPr>
              <w:t>Scheunert</w:t>
            </w:r>
            <w:proofErr w:type="spellEnd"/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TIETZ  W. </w:t>
            </w:r>
            <w:proofErr w:type="spellStart"/>
            <w:r>
              <w:rPr>
                <w:sz w:val="18"/>
                <w:szCs w:val="18"/>
              </w:rPr>
              <w:t>Scheunert</w:t>
            </w:r>
            <w:proofErr w:type="spellEnd"/>
            <w:r>
              <w:rPr>
                <w:sz w:val="18"/>
                <w:szCs w:val="18"/>
              </w:rPr>
              <w:t xml:space="preserve"> - Lichthof</w:t>
            </w:r>
          </w:p>
        </w:tc>
      </w:tr>
      <w:tr>
        <w:trPr>
          <w:trHeight w:val="95"/>
        </w:trPr>
        <w:tc>
          <w:tcPr>
            <w:tcW w:w="2145" w:type="dxa"/>
            <w:vMerge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6_TIETZ nachts außen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TIETZ Außenansicht nachts </w:t>
            </w:r>
          </w:p>
        </w:tc>
      </w:tr>
      <w:tr>
        <w:trPr>
          <w:trHeight w:val="95"/>
        </w:trPr>
        <w:tc>
          <w:tcPr>
            <w:tcW w:w="2145" w:type="dxa"/>
            <w:vMerge w:val="restart"/>
          </w:tcPr>
          <w:p>
            <w:pPr>
              <w:pStyle w:val="Listenabsatz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Museum für Naturkunde</w:t>
            </w: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6_Schmetterling_(c)_</w:t>
            </w:r>
            <w:proofErr w:type="spellStart"/>
            <w:r>
              <w:rPr>
                <w:sz w:val="18"/>
                <w:szCs w:val="18"/>
              </w:rPr>
              <w:t>MfNC</w:t>
            </w:r>
            <w:proofErr w:type="spellEnd"/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Museum für Naturkunde- Schmetterling </w:t>
            </w:r>
          </w:p>
        </w:tc>
      </w:tr>
      <w:tr>
        <w:trPr>
          <w:trHeight w:val="95"/>
        </w:trPr>
        <w:tc>
          <w:tcPr>
            <w:tcW w:w="2145" w:type="dxa"/>
            <w:vMerge/>
          </w:tcPr>
          <w:p>
            <w:pPr>
              <w:pStyle w:val="Listenabsatz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6_Naturkundemuseum_Geschichtenwuerfel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Museum für Naturkunde – Geschichtenwürfel</w:t>
            </w:r>
          </w:p>
        </w:tc>
      </w:tr>
      <w:tr>
        <w:trPr>
          <w:trHeight w:val="187"/>
        </w:trPr>
        <w:tc>
          <w:tcPr>
            <w:tcW w:w="2145" w:type="dxa"/>
          </w:tcPr>
          <w:p>
            <w:pPr>
              <w:pStyle w:val="Listenabsatz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Neue Sächsische Galerie</w:t>
            </w: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6_Depot_NSG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Neue sächsische Galerie " Blick ins Depot der Neuen Sächsischen Galerie"</w:t>
            </w:r>
          </w:p>
        </w:tc>
      </w:tr>
      <w:tr>
        <w:tc>
          <w:tcPr>
            <w:tcW w:w="2145" w:type="dxa"/>
          </w:tcPr>
          <w:p>
            <w:pPr>
              <w:pStyle w:val="Listenabsatz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Stadtbibliothek Chemnitz</w:t>
            </w: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353"/>
        </w:trPr>
        <w:tc>
          <w:tcPr>
            <w:tcW w:w="2145" w:type="dxa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Museum für Naturkunde Chemnitz - Außenstelle "Fenster in die Erdgeschichte"</w:t>
            </w: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7_Grabung_(c)_</w:t>
            </w:r>
            <w:proofErr w:type="spellStart"/>
            <w:r>
              <w:rPr>
                <w:sz w:val="18"/>
                <w:szCs w:val="18"/>
              </w:rPr>
              <w:t>MfNC</w:t>
            </w:r>
            <w:proofErr w:type="spellEnd"/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Fenster in die Erdgeschichte</w:t>
            </w:r>
          </w:p>
        </w:tc>
      </w:tr>
      <w:tr>
        <w:trPr>
          <w:trHeight w:val="265"/>
        </w:trPr>
        <w:tc>
          <w:tcPr>
            <w:tcW w:w="2145" w:type="dxa"/>
            <w:vMerge w:val="restart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proofErr w:type="spellStart"/>
            <w:r>
              <w:rPr>
                <w:rFonts w:ascii="Century Gothic" w:hAnsi="Century Gothic"/>
                <w:sz w:val="16"/>
                <w:szCs w:val="16"/>
              </w:rPr>
              <w:t>smac</w:t>
            </w:r>
            <w:proofErr w:type="spellEnd"/>
            <w:r>
              <w:rPr>
                <w:rFonts w:ascii="Century Gothic" w:hAnsi="Century Gothic"/>
                <w:sz w:val="16"/>
                <w:szCs w:val="16"/>
              </w:rPr>
              <w:t xml:space="preserve"> – Staatliches Museum für Archäologie Chemnitz</w:t>
            </w: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8_ </w:t>
            </w:r>
            <w:proofErr w:type="spellStart"/>
            <w:r>
              <w:rPr>
                <w:sz w:val="18"/>
                <w:szCs w:val="18"/>
              </w:rPr>
              <w:t>smac</w:t>
            </w:r>
            <w:proofErr w:type="spellEnd"/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Michael Jungblut – </w:t>
            </w:r>
            <w:proofErr w:type="spellStart"/>
            <w:r>
              <w:rPr>
                <w:sz w:val="18"/>
                <w:szCs w:val="18"/>
              </w:rPr>
              <w:t>smac</w:t>
            </w:r>
            <w:proofErr w:type="spellEnd"/>
            <w:r>
              <w:rPr>
                <w:sz w:val="18"/>
                <w:szCs w:val="18"/>
              </w:rPr>
              <w:t xml:space="preserve"> Außenansicht nachts</w:t>
            </w:r>
          </w:p>
        </w:tc>
      </w:tr>
      <w:tr>
        <w:trPr>
          <w:trHeight w:val="265"/>
        </w:trPr>
        <w:tc>
          <w:tcPr>
            <w:tcW w:w="2145" w:type="dxa"/>
            <w:vMerge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8_smac_Band_Meniak_1_Rico Hinkel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Band </w:t>
            </w:r>
            <w:proofErr w:type="spellStart"/>
            <w:r>
              <w:rPr>
                <w:sz w:val="18"/>
                <w:szCs w:val="18"/>
              </w:rPr>
              <w:t>Meniak</w:t>
            </w:r>
            <w:proofErr w:type="spellEnd"/>
          </w:p>
        </w:tc>
      </w:tr>
      <w:tr>
        <w:trPr>
          <w:trHeight w:val="353"/>
        </w:trPr>
        <w:tc>
          <w:tcPr>
            <w:tcW w:w="2145" w:type="dxa"/>
            <w:vMerge w:val="restart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Museum für sächsische Fahrzeuge Chemnitz e. V.</w:t>
            </w:r>
          </w:p>
        </w:tc>
        <w:tc>
          <w:tcPr>
            <w:tcW w:w="4208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9_Fahrzeugmuseum_Hochgarage_FMC_KathyEichholz</w:t>
            </w:r>
          </w:p>
        </w:tc>
        <w:tc>
          <w:tcPr>
            <w:tcW w:w="2709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Museum für sächsische Fahrzeuge Chemnitz e.V./Kathy Eichholz</w:t>
            </w:r>
          </w:p>
        </w:tc>
      </w:tr>
      <w:tr>
        <w:trPr>
          <w:trHeight w:val="353"/>
        </w:trPr>
        <w:tc>
          <w:tcPr>
            <w:tcW w:w="2145" w:type="dxa"/>
            <w:vMerge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208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9_Fahrzeugmuseum_KarinMeisel</w:t>
            </w:r>
          </w:p>
        </w:tc>
        <w:tc>
          <w:tcPr>
            <w:tcW w:w="2709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Karin Meisel – Außenansicht Museum für sächsische Fahrzeuge Chemnitz</w:t>
            </w:r>
          </w:p>
        </w:tc>
      </w:tr>
      <w:tr>
        <w:trPr>
          <w:trHeight w:val="119"/>
        </w:trPr>
        <w:tc>
          <w:tcPr>
            <w:tcW w:w="2145" w:type="dxa"/>
            <w:vMerge w:val="restart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Industriemuseum Chemnitz</w:t>
            </w:r>
          </w:p>
        </w:tc>
        <w:tc>
          <w:tcPr>
            <w:tcW w:w="4208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10_Industriemuseum_Chemnitz; </w:t>
            </w:r>
            <w:proofErr w:type="spellStart"/>
            <w:r>
              <w:rPr>
                <w:sz w:val="18"/>
                <w:szCs w:val="18"/>
              </w:rPr>
              <w:t>Fotograf_W.Schmidt</w:t>
            </w:r>
            <w:proofErr w:type="spellEnd"/>
          </w:p>
        </w:tc>
        <w:tc>
          <w:tcPr>
            <w:tcW w:w="2709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Industriemuseum Chemnitz, Fotograf: W. Schmidt</w:t>
            </w:r>
          </w:p>
        </w:tc>
      </w:tr>
      <w:tr>
        <w:trPr>
          <w:trHeight w:val="117"/>
        </w:trPr>
        <w:tc>
          <w:tcPr>
            <w:tcW w:w="2145" w:type="dxa"/>
            <w:vMerge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208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10_Industriemuseum_Chemnitz; </w:t>
            </w:r>
            <w:proofErr w:type="spellStart"/>
            <w:r>
              <w:rPr>
                <w:sz w:val="18"/>
                <w:szCs w:val="18"/>
              </w:rPr>
              <w:t>Fotograf_W.Schmidt_Tabakrausch</w:t>
            </w:r>
            <w:proofErr w:type="spellEnd"/>
          </w:p>
        </w:tc>
        <w:tc>
          <w:tcPr>
            <w:tcW w:w="2709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Industriemuseum Chemnitz, Fotograf: W. Schmidt</w:t>
            </w:r>
          </w:p>
        </w:tc>
      </w:tr>
      <w:tr>
        <w:trPr>
          <w:trHeight w:val="117"/>
        </w:trPr>
        <w:tc>
          <w:tcPr>
            <w:tcW w:w="2145" w:type="dxa"/>
            <w:vMerge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208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10_Industriemuseum_la_06</w:t>
            </w:r>
          </w:p>
        </w:tc>
        <w:tc>
          <w:tcPr>
            <w:tcW w:w="2709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Industriemuseum Chemnitz, Fotograf: W. Schmidt</w:t>
            </w:r>
          </w:p>
        </w:tc>
      </w:tr>
      <w:tr>
        <w:tc>
          <w:tcPr>
            <w:tcW w:w="2145" w:type="dxa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Straßenbahnmuseum Chemnitz</w:t>
            </w: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11_Straßenbahn_4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Straßenbahnmuseum Chemnitz</w:t>
            </w:r>
          </w:p>
        </w:tc>
      </w:tr>
      <w:tr>
        <w:trPr>
          <w:trHeight w:val="134"/>
        </w:trPr>
        <w:tc>
          <w:tcPr>
            <w:tcW w:w="2145" w:type="dxa"/>
            <w:vMerge w:val="restart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Deutsches </w:t>
            </w:r>
            <w:proofErr w:type="spellStart"/>
            <w:r>
              <w:rPr>
                <w:rFonts w:ascii="Century Gothic" w:hAnsi="Century Gothic"/>
                <w:sz w:val="16"/>
                <w:szCs w:val="16"/>
              </w:rPr>
              <w:t>SPIELEmuseum</w:t>
            </w:r>
            <w:proofErr w:type="spellEnd"/>
            <w:r>
              <w:rPr>
                <w:rFonts w:ascii="Century Gothic" w:hAnsi="Century Gothic"/>
                <w:sz w:val="16"/>
                <w:szCs w:val="16"/>
              </w:rPr>
              <w:t xml:space="preserve"> e. V. Chemnitz</w:t>
            </w: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12_SpieleM_Baumkinder_DSM_1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Deutsches </w:t>
            </w:r>
            <w:proofErr w:type="spellStart"/>
            <w:r>
              <w:rPr>
                <w:sz w:val="18"/>
                <w:szCs w:val="18"/>
              </w:rPr>
              <w:t>SPIELEmuseum</w:t>
            </w:r>
            <w:proofErr w:type="spellEnd"/>
            <w:r>
              <w:rPr>
                <w:sz w:val="18"/>
                <w:szCs w:val="18"/>
              </w:rPr>
              <w:t xml:space="preserve"> e. V. Chemnitz</w:t>
            </w:r>
          </w:p>
        </w:tc>
      </w:tr>
      <w:tr>
        <w:trPr>
          <w:trHeight w:val="132"/>
        </w:trPr>
        <w:tc>
          <w:tcPr>
            <w:tcW w:w="2145" w:type="dxa"/>
            <w:vMerge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12_SpieleM_Baumkinder_DSM_2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Deutsches </w:t>
            </w:r>
            <w:proofErr w:type="spellStart"/>
            <w:r>
              <w:rPr>
                <w:rFonts w:ascii="Century Gothic" w:hAnsi="Century Gothic"/>
                <w:sz w:val="16"/>
                <w:szCs w:val="16"/>
              </w:rPr>
              <w:t>SPIELEmuseum</w:t>
            </w:r>
            <w:proofErr w:type="spellEnd"/>
            <w:r>
              <w:rPr>
                <w:rFonts w:ascii="Century Gothic" w:hAnsi="Century Gothic"/>
                <w:sz w:val="16"/>
                <w:szCs w:val="16"/>
              </w:rPr>
              <w:t xml:space="preserve"> e. V. Chemnitz</w:t>
            </w:r>
          </w:p>
        </w:tc>
      </w:tr>
      <w:tr>
        <w:trPr>
          <w:trHeight w:val="132"/>
        </w:trPr>
        <w:tc>
          <w:tcPr>
            <w:tcW w:w="2145" w:type="dxa"/>
            <w:vMerge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12_SpieleM_DSM außen_1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Deutsches </w:t>
            </w:r>
            <w:proofErr w:type="spellStart"/>
            <w:r>
              <w:rPr>
                <w:rFonts w:ascii="Century Gothic" w:hAnsi="Century Gothic"/>
                <w:sz w:val="16"/>
                <w:szCs w:val="16"/>
              </w:rPr>
              <w:t>SPIELEmuseum</w:t>
            </w:r>
            <w:proofErr w:type="spellEnd"/>
            <w:r>
              <w:rPr>
                <w:rFonts w:ascii="Century Gothic" w:hAnsi="Century Gothic"/>
                <w:sz w:val="16"/>
                <w:szCs w:val="16"/>
              </w:rPr>
              <w:t xml:space="preserve"> e. V. Chemnitz</w:t>
            </w:r>
          </w:p>
        </w:tc>
      </w:tr>
      <w:tr>
        <w:trPr>
          <w:trHeight w:val="132"/>
        </w:trPr>
        <w:tc>
          <w:tcPr>
            <w:tcW w:w="2145" w:type="dxa"/>
            <w:vMerge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12_Spielemuseum_Spielraum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Deutsches </w:t>
            </w:r>
            <w:proofErr w:type="spellStart"/>
            <w:r>
              <w:rPr>
                <w:rFonts w:ascii="Century Gothic" w:hAnsi="Century Gothic"/>
                <w:sz w:val="16"/>
                <w:szCs w:val="16"/>
              </w:rPr>
              <w:t>SPIELEmuseum</w:t>
            </w:r>
            <w:proofErr w:type="spellEnd"/>
            <w:r>
              <w:rPr>
                <w:rFonts w:ascii="Century Gothic" w:hAnsi="Century Gothic"/>
                <w:sz w:val="16"/>
                <w:szCs w:val="16"/>
              </w:rPr>
              <w:t xml:space="preserve"> e. V. Chemnitz</w:t>
            </w:r>
          </w:p>
        </w:tc>
      </w:tr>
      <w:tr>
        <w:trPr>
          <w:trHeight w:val="119"/>
        </w:trPr>
        <w:tc>
          <w:tcPr>
            <w:tcW w:w="2145" w:type="dxa"/>
            <w:vMerge w:val="restart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proofErr w:type="spellStart"/>
            <w:r>
              <w:rPr>
                <w:rFonts w:ascii="Century Gothic" w:hAnsi="Century Gothic"/>
                <w:sz w:val="16"/>
                <w:szCs w:val="16"/>
              </w:rPr>
              <w:t>Wasserschloß</w:t>
            </w:r>
            <w:proofErr w:type="spellEnd"/>
            <w:r>
              <w:rPr>
                <w:rFonts w:ascii="Century Gothic" w:hAnsi="Century Gothic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16"/>
                <w:szCs w:val="16"/>
              </w:rPr>
              <w:t>Klaffenbach</w:t>
            </w:r>
            <w:proofErr w:type="spellEnd"/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13_Wasserschloß_Verborgene Tierwelt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Bild "Verborgene Tierwelt" -Anne Lindner          </w:t>
            </w:r>
          </w:p>
        </w:tc>
      </w:tr>
      <w:tr>
        <w:trPr>
          <w:trHeight w:val="117"/>
        </w:trPr>
        <w:tc>
          <w:tcPr>
            <w:tcW w:w="2145" w:type="dxa"/>
            <w:vMerge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13_Wasserschlß_Bürgerliche Welt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Bild " Bürgerliche Welten in Klein" -Michael Mielke</w:t>
            </w:r>
          </w:p>
        </w:tc>
      </w:tr>
      <w:tr>
        <w:trPr>
          <w:trHeight w:val="117"/>
        </w:trPr>
        <w:tc>
          <w:tcPr>
            <w:tcW w:w="2145" w:type="dxa"/>
            <w:vMerge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13_wsk_sommer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c>
          <w:tcPr>
            <w:tcW w:w="2145" w:type="dxa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Schauplatz Eisenbahn Chemnitz-</w:t>
            </w:r>
            <w:proofErr w:type="spellStart"/>
            <w:r>
              <w:rPr>
                <w:rFonts w:ascii="Century Gothic" w:hAnsi="Century Gothic"/>
                <w:sz w:val="16"/>
                <w:szCs w:val="16"/>
              </w:rPr>
              <w:t>Hilbersdorf</w:t>
            </w:r>
            <w:proofErr w:type="spellEnd"/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14_Schauplatz </w:t>
            </w:r>
            <w:proofErr w:type="spellStart"/>
            <w:r>
              <w:rPr>
                <w:sz w:val="18"/>
                <w:szCs w:val="18"/>
              </w:rPr>
              <w:t>Eisenbahn_Dampflok</w:t>
            </w:r>
            <w:proofErr w:type="spellEnd"/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14_Schauplatz </w:t>
            </w:r>
            <w:proofErr w:type="spellStart"/>
            <w:r>
              <w:rPr>
                <w:sz w:val="18"/>
                <w:szCs w:val="18"/>
              </w:rPr>
              <w:t>Eisenbahn_Neu</w:t>
            </w:r>
            <w:proofErr w:type="spellEnd"/>
            <w:r>
              <w:rPr>
                <w:sz w:val="18"/>
                <w:szCs w:val="18"/>
              </w:rPr>
              <w:t xml:space="preserve"> gestalteter Eingangsbereich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14_Schauplatz_Eingang Frankenberger Straße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Schauplatz Eisenbahn Chemnitz-</w:t>
            </w:r>
            <w:proofErr w:type="spellStart"/>
            <w:r>
              <w:rPr>
                <w:sz w:val="18"/>
                <w:szCs w:val="18"/>
              </w:rPr>
              <w:t>Hilbersdorf</w:t>
            </w:r>
            <w:proofErr w:type="spellEnd"/>
          </w:p>
        </w:tc>
      </w:tr>
      <w:tr>
        <w:tc>
          <w:tcPr>
            <w:tcW w:w="2145" w:type="dxa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Baumgarten-Wölfert-Gedenkausstellung im Rathaus </w:t>
            </w:r>
            <w:proofErr w:type="spellStart"/>
            <w:r>
              <w:rPr>
                <w:rFonts w:ascii="Century Gothic" w:hAnsi="Century Gothic"/>
                <w:sz w:val="16"/>
                <w:szCs w:val="16"/>
              </w:rPr>
              <w:t>Grüna</w:t>
            </w:r>
            <w:proofErr w:type="spellEnd"/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15_Baumgartenausstellung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15_Grüna_2019-09-21_12-35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Heimatverein </w:t>
            </w:r>
            <w:proofErr w:type="spellStart"/>
            <w:r>
              <w:rPr>
                <w:sz w:val="18"/>
                <w:szCs w:val="18"/>
              </w:rPr>
              <w:t>Grüna</w:t>
            </w:r>
            <w:proofErr w:type="spellEnd"/>
            <w:r>
              <w:rPr>
                <w:sz w:val="18"/>
                <w:szCs w:val="18"/>
              </w:rPr>
              <w:t xml:space="preserve"> e.V.</w:t>
            </w:r>
          </w:p>
          <w:p>
            <w:pPr>
              <w:rPr>
                <w:sz w:val="18"/>
                <w:szCs w:val="18"/>
              </w:rPr>
            </w:pPr>
          </w:p>
        </w:tc>
      </w:tr>
      <w:tr>
        <w:tc>
          <w:tcPr>
            <w:tcW w:w="2145" w:type="dxa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proofErr w:type="spellStart"/>
            <w:r>
              <w:rPr>
                <w:rFonts w:ascii="Century Gothic" w:hAnsi="Century Gothic"/>
                <w:sz w:val="16"/>
                <w:szCs w:val="16"/>
              </w:rPr>
              <w:t>Ebersdorfer</w:t>
            </w:r>
            <w:proofErr w:type="spellEnd"/>
            <w:r>
              <w:rPr>
                <w:rFonts w:ascii="Century Gothic" w:hAnsi="Century Gothic"/>
                <w:sz w:val="16"/>
                <w:szCs w:val="16"/>
              </w:rPr>
              <w:t xml:space="preserve"> Schulmuseum e. V.</w:t>
            </w: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16_</w:t>
            </w:r>
            <w:proofErr w:type="gramStart"/>
            <w:r>
              <w:rPr>
                <w:sz w:val="18"/>
                <w:szCs w:val="18"/>
              </w:rPr>
              <w:t>Schulmuseum[</w:t>
            </w:r>
            <w:proofErr w:type="gramEnd"/>
            <w:r>
              <w:rPr>
                <w:sz w:val="18"/>
                <w:szCs w:val="18"/>
              </w:rPr>
              <w:t>1]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16_Schulmuseum[2]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Ebersdorfer</w:t>
            </w:r>
            <w:proofErr w:type="spellEnd"/>
            <w:r>
              <w:rPr>
                <w:sz w:val="18"/>
                <w:szCs w:val="18"/>
              </w:rPr>
              <w:t xml:space="preserve"> Schulmuseum e.V.</w:t>
            </w:r>
          </w:p>
        </w:tc>
      </w:tr>
      <w:tr>
        <w:tc>
          <w:tcPr>
            <w:tcW w:w="2145" w:type="dxa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Museum „Alte Pfarrhäuser“ Mittweida</w:t>
            </w: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17_ Alte Pfarrhäuser_01 Hebelschubanlage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17_ Alte Pfarrhäuser_04 Zugregalanlage links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17_ Alte </w:t>
            </w:r>
            <w:proofErr w:type="spellStart"/>
            <w:r>
              <w:rPr>
                <w:sz w:val="18"/>
                <w:szCs w:val="18"/>
              </w:rPr>
              <w:t>Pfarrhäuser_Museum</w:t>
            </w:r>
            <w:proofErr w:type="spellEnd"/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17_ Alte </w:t>
            </w:r>
            <w:proofErr w:type="spellStart"/>
            <w:r>
              <w:rPr>
                <w:sz w:val="18"/>
                <w:szCs w:val="18"/>
              </w:rPr>
              <w:t>Pfarrhäuser_Museum_mit_Scheune</w:t>
            </w:r>
            <w:proofErr w:type="spellEnd"/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17_Museum_Alte Pfarrhäuser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Sibylle Karsch</w:t>
            </w:r>
          </w:p>
        </w:tc>
      </w:tr>
      <w:tr>
        <w:trPr>
          <w:trHeight w:val="65"/>
        </w:trPr>
        <w:tc>
          <w:tcPr>
            <w:tcW w:w="2145" w:type="dxa"/>
            <w:vMerge w:val="restart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Erlebnismuseum </w:t>
            </w:r>
            <w:proofErr w:type="spellStart"/>
            <w:r>
              <w:rPr>
                <w:rFonts w:ascii="Century Gothic" w:hAnsi="Century Gothic"/>
                <w:sz w:val="16"/>
                <w:szCs w:val="16"/>
              </w:rPr>
              <w:t>ZeitWerkStadt</w:t>
            </w:r>
            <w:proofErr w:type="spellEnd"/>
            <w:r>
              <w:rPr>
                <w:rFonts w:ascii="Century Gothic" w:hAnsi="Century Gothic"/>
                <w:sz w:val="16"/>
                <w:szCs w:val="16"/>
              </w:rPr>
              <w:t xml:space="preserve"> </w:t>
            </w: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18_ZeitW_timecube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TimeCube</w:t>
            </w:r>
            <w:bookmarkStart w:id="0" w:name="_GoBack"/>
            <w:bookmarkEnd w:id="0"/>
          </w:p>
        </w:tc>
      </w:tr>
      <w:tr>
        <w:trPr>
          <w:trHeight w:val="63"/>
        </w:trPr>
        <w:tc>
          <w:tcPr>
            <w:tcW w:w="2145" w:type="dxa"/>
            <w:vMerge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18_ZeitW_238A8669-2 (1)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Kinder an Friedhelm-Station </w:t>
            </w:r>
          </w:p>
        </w:tc>
      </w:tr>
      <w:tr>
        <w:trPr>
          <w:trHeight w:val="63"/>
        </w:trPr>
        <w:tc>
          <w:tcPr>
            <w:tcW w:w="2145" w:type="dxa"/>
            <w:vMerge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18_ZeitW_238A8633 (1)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Familie an Hochregal</w:t>
            </w:r>
          </w:p>
        </w:tc>
      </w:tr>
      <w:tr>
        <w:trPr>
          <w:trHeight w:val="63"/>
        </w:trPr>
        <w:tc>
          <w:tcPr>
            <w:tcW w:w="2145" w:type="dxa"/>
            <w:vMerge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18_ZeitW_238A8442 (1)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Digitale Guides</w:t>
            </w:r>
          </w:p>
        </w:tc>
      </w:tr>
      <w:tr>
        <w:trPr>
          <w:trHeight w:val="63"/>
        </w:trPr>
        <w:tc>
          <w:tcPr>
            <w:tcW w:w="2145" w:type="dxa"/>
            <w:vMerge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18_ZWS_Autos (3x)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c>
          <w:tcPr>
            <w:tcW w:w="2145" w:type="dxa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Historische Schauweberei </w:t>
            </w:r>
            <w:proofErr w:type="spellStart"/>
            <w:r>
              <w:rPr>
                <w:rFonts w:ascii="Century Gothic" w:hAnsi="Century Gothic"/>
                <w:sz w:val="16"/>
                <w:szCs w:val="16"/>
              </w:rPr>
              <w:t>Braunsdorf</w:t>
            </w:r>
            <w:proofErr w:type="spellEnd"/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c>
          <w:tcPr>
            <w:tcW w:w="2145" w:type="dxa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Chemnitzer Künstlerbund e. V., Projektraum</w:t>
            </w: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20_Chemnitzer Künstlerbund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Chemnitzer Künstlerbund e.V.</w:t>
            </w:r>
          </w:p>
        </w:tc>
      </w:tr>
      <w:tr>
        <w:tc>
          <w:tcPr>
            <w:tcW w:w="2145" w:type="dxa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Roter Turm</w:t>
            </w: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c>
          <w:tcPr>
            <w:tcW w:w="2145" w:type="dxa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St. Petri-</w:t>
            </w:r>
            <w:proofErr w:type="spellStart"/>
            <w:r>
              <w:rPr>
                <w:rFonts w:ascii="Century Gothic" w:hAnsi="Century Gothic"/>
                <w:sz w:val="16"/>
                <w:szCs w:val="16"/>
              </w:rPr>
              <w:t>Schloßkirchgemeinde</w:t>
            </w:r>
            <w:proofErr w:type="spellEnd"/>
            <w:r>
              <w:rPr>
                <w:rFonts w:ascii="Century Gothic" w:hAnsi="Century Gothic"/>
                <w:sz w:val="16"/>
                <w:szCs w:val="16"/>
              </w:rPr>
              <w:t xml:space="preserve"> Chemnitz</w:t>
            </w: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22_Schloßkirche </w:t>
            </w:r>
            <w:proofErr w:type="spellStart"/>
            <w:r>
              <w:rPr>
                <w:sz w:val="18"/>
                <w:szCs w:val="18"/>
              </w:rPr>
              <w:t>innen_Bernd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Rößiger</w:t>
            </w:r>
            <w:proofErr w:type="spellEnd"/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22_Schloßkirche und Museum im Frühling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22_Petrikirche </w:t>
            </w:r>
            <w:proofErr w:type="spellStart"/>
            <w:r>
              <w:rPr>
                <w:sz w:val="18"/>
                <w:szCs w:val="18"/>
              </w:rPr>
              <w:t>innen_Bernd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Rößiger</w:t>
            </w:r>
            <w:proofErr w:type="spellEnd"/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Rosemarie Schaarschmidt ¬ – </w:t>
            </w:r>
            <w:proofErr w:type="spellStart"/>
            <w:r>
              <w:rPr>
                <w:sz w:val="18"/>
                <w:szCs w:val="18"/>
              </w:rPr>
              <w:t>Schloßkirche+Schloßbergmuseum</w:t>
            </w:r>
            <w:proofErr w:type="spellEnd"/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Bernd </w:t>
            </w:r>
            <w:proofErr w:type="spellStart"/>
            <w:r>
              <w:rPr>
                <w:sz w:val="18"/>
                <w:szCs w:val="18"/>
              </w:rPr>
              <w:t>Rößiger</w:t>
            </w:r>
            <w:proofErr w:type="spellEnd"/>
            <w:r>
              <w:rPr>
                <w:sz w:val="18"/>
                <w:szCs w:val="18"/>
              </w:rPr>
              <w:t xml:space="preserve"> – Altar</w:t>
            </w:r>
          </w:p>
          <w:p>
            <w:pPr>
              <w:rPr>
                <w:sz w:val="18"/>
                <w:szCs w:val="18"/>
              </w:rPr>
            </w:pPr>
          </w:p>
        </w:tc>
      </w:tr>
      <w:tr>
        <w:tc>
          <w:tcPr>
            <w:tcW w:w="2145" w:type="dxa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Marianne Brandt Gesellschaft e. V.</w:t>
            </w: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23_Marianne </w:t>
            </w:r>
            <w:proofErr w:type="spellStart"/>
            <w:r>
              <w:rPr>
                <w:sz w:val="18"/>
                <w:szCs w:val="18"/>
              </w:rPr>
              <w:t>BG_Sophie</w:t>
            </w:r>
            <w:proofErr w:type="spellEnd"/>
            <w:r>
              <w:rPr>
                <w:sz w:val="18"/>
                <w:szCs w:val="18"/>
              </w:rPr>
              <w:t xml:space="preserve"> 4231 Kopie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Fotonachweis: Sophie an </w:t>
            </w:r>
            <w:proofErr w:type="gramStart"/>
            <w:r>
              <w:rPr>
                <w:sz w:val="18"/>
                <w:szCs w:val="18"/>
              </w:rPr>
              <w:t>der Brügge</w:t>
            </w:r>
            <w:proofErr w:type="gramEnd"/>
          </w:p>
          <w:p>
            <w:pPr>
              <w:rPr>
                <w:sz w:val="18"/>
                <w:szCs w:val="18"/>
              </w:rPr>
            </w:pPr>
          </w:p>
        </w:tc>
      </w:tr>
      <w:tr>
        <w:tc>
          <w:tcPr>
            <w:tcW w:w="2145" w:type="dxa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Tankstelle Projektraum</w:t>
            </w: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24_Tankstelle_IMG_2703_r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24_Tankstelle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c>
          <w:tcPr>
            <w:tcW w:w="2145" w:type="dxa"/>
          </w:tcPr>
          <w:p>
            <w:pPr>
              <w:pStyle w:val="Listenabsatz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Georgius-Agricola-Gymnasium Chemnitz</w:t>
            </w:r>
          </w:p>
        </w:tc>
        <w:tc>
          <w:tcPr>
            <w:tcW w:w="4235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25_Agricola_Schulhaus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25_Agricolagymnasium_Eingangsportal</w:t>
            </w:r>
          </w:p>
        </w:tc>
        <w:tc>
          <w:tcPr>
            <w:tcW w:w="2682" w:type="dxa"/>
          </w:tcPr>
          <w:p>
            <w:pPr>
              <w:rPr>
                <w:sz w:val="18"/>
                <w:szCs w:val="18"/>
              </w:rPr>
            </w:pPr>
          </w:p>
        </w:tc>
      </w:tr>
    </w:tbl>
    <w:p/>
    <w:sectPr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36833"/>
    <w:multiLevelType w:val="hybridMultilevel"/>
    <w:tmpl w:val="E05A7376"/>
    <w:lvl w:ilvl="0" w:tplc="B2CA7F5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00" w:hanging="360"/>
      </w:pPr>
    </w:lvl>
    <w:lvl w:ilvl="2" w:tplc="0407001B" w:tentative="1">
      <w:start w:val="1"/>
      <w:numFmt w:val="lowerRoman"/>
      <w:lvlText w:val="%3."/>
      <w:lvlJc w:val="right"/>
      <w:pPr>
        <w:ind w:left="1920" w:hanging="180"/>
      </w:pPr>
    </w:lvl>
    <w:lvl w:ilvl="3" w:tplc="0407000F" w:tentative="1">
      <w:start w:val="1"/>
      <w:numFmt w:val="decimal"/>
      <w:lvlText w:val="%4."/>
      <w:lvlJc w:val="left"/>
      <w:pPr>
        <w:ind w:left="2640" w:hanging="360"/>
      </w:pPr>
    </w:lvl>
    <w:lvl w:ilvl="4" w:tplc="04070019" w:tentative="1">
      <w:start w:val="1"/>
      <w:numFmt w:val="lowerLetter"/>
      <w:lvlText w:val="%5."/>
      <w:lvlJc w:val="left"/>
      <w:pPr>
        <w:ind w:left="3360" w:hanging="360"/>
      </w:pPr>
    </w:lvl>
    <w:lvl w:ilvl="5" w:tplc="0407001B" w:tentative="1">
      <w:start w:val="1"/>
      <w:numFmt w:val="lowerRoman"/>
      <w:lvlText w:val="%6."/>
      <w:lvlJc w:val="right"/>
      <w:pPr>
        <w:ind w:left="4080" w:hanging="180"/>
      </w:pPr>
    </w:lvl>
    <w:lvl w:ilvl="6" w:tplc="0407000F" w:tentative="1">
      <w:start w:val="1"/>
      <w:numFmt w:val="decimal"/>
      <w:lvlText w:val="%7."/>
      <w:lvlJc w:val="left"/>
      <w:pPr>
        <w:ind w:left="4800" w:hanging="360"/>
      </w:pPr>
    </w:lvl>
    <w:lvl w:ilvl="7" w:tplc="04070019" w:tentative="1">
      <w:start w:val="1"/>
      <w:numFmt w:val="lowerLetter"/>
      <w:lvlText w:val="%8."/>
      <w:lvlJc w:val="left"/>
      <w:pPr>
        <w:ind w:left="5520" w:hanging="360"/>
      </w:pPr>
    </w:lvl>
    <w:lvl w:ilvl="8" w:tplc="0407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2BEDEC-37B9-4DEB-8B4F-45417E89C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590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Amt für Informationsverarbeitung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Wetzel Lea</dc:creator>
  <cp:keywords/>
  <dc:description/>
  <cp:lastModifiedBy>Wetzel Lea</cp:lastModifiedBy>
  <cp:revision>1</cp:revision>
  <dcterms:created xsi:type="dcterms:W3CDTF">2022-03-18T11:11:00Z</dcterms:created>
  <dcterms:modified xsi:type="dcterms:W3CDTF">2022-03-18T13:30:00Z</dcterms:modified>
</cp:coreProperties>
</file>